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B8" w:rsidRPr="003B7A21" w:rsidRDefault="00B10BB8" w:rsidP="00B10BB8">
      <w:pPr>
        <w:spacing w:line="360" w:lineRule="auto"/>
        <w:ind w:firstLine="709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ИГРЫ И УПРАЖНЕНИЯ ДЛЯ СЕНСОРНОГО РАЗВИТИЯ</w:t>
      </w:r>
    </w:p>
    <w:p w:rsidR="00B10BB8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</w:p>
    <w:p w:rsidR="00B10BB8" w:rsidRPr="003B7A21" w:rsidRDefault="00B10BB8" w:rsidP="00B10BB8">
      <w:pPr>
        <w:spacing w:line="360" w:lineRule="auto"/>
        <w:ind w:firstLine="709"/>
        <w:rPr>
          <w:sz w:val="28"/>
          <w:szCs w:val="28"/>
        </w:rPr>
      </w:pPr>
    </w:p>
    <w:p w:rsidR="00B10BB8" w:rsidRPr="003B7A21" w:rsidRDefault="00B10BB8" w:rsidP="00B10BB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Величина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БОЛЬШИЕ И МАЛЕНЬКИЕ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Научить ребенка чередовать предметы по величине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По четыре больших и маленьких бусины (приблизительно 2 и 1см) одинакового цвета. Шнур или мягкая проволока, кукла и корзиночка.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ребенку красивую куклу, говорит, что кукла пришла к малышу в гости и принесла что-то в корзиночке. Затем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сажает куклу на стол и, вынимая из корзинки коробочку, показывает ребенку, что там лежат большие и маленькие бусины и нитка. Сказав, что кукла попросила малыша сделать для нее красивые бусы,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обращает внимание ребенка на то, что бусы можно нанизывать по-разному. Сначала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сам показывает, как нужно собирать бусы, а потом предлагает сделать это ребенку. </w:t>
      </w:r>
      <w:r w:rsidRPr="003B7A21">
        <w:rPr>
          <w:b/>
          <w:sz w:val="28"/>
          <w:szCs w:val="28"/>
        </w:rPr>
        <w:t>Важно</w:t>
      </w:r>
      <w:r w:rsidRPr="003B7A21">
        <w:rPr>
          <w:sz w:val="28"/>
          <w:szCs w:val="28"/>
        </w:rPr>
        <w:t xml:space="preserve"> начать чередование с большой бусины, т.к. если чередовать бусы наоборот, т.е. сначала брать маленькую,  затем большую, ребенку будет трудно справиться с заданием, потому что его в первую очередь привлекают большие бусины. Затем кукле показывают, какие получились бусы.  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КАКОЙ МЯЧ БОЛЬШЕ?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различать предметы по величине и выбирать их по словесному указанию.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Большие и маленькие мячи, произвольно перемешанные. 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стоит на расстоянии 3 – 5м от ребенка и просит принести ему большой мяч. Если ребенок ошибается,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объясняет и показывает разницу, давая малышу подержать большой и маленький мячи. </w:t>
      </w:r>
      <w:r w:rsidRPr="003B7A21">
        <w:rPr>
          <w:sz w:val="28"/>
          <w:szCs w:val="28"/>
        </w:rPr>
        <w:lastRenderedPageBreak/>
        <w:t xml:space="preserve">Рукой ребенка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обводит по окружности большого и маленького мяча, говоря при этом, «большой» это или «маленький» мяч. Игра повторяется.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ПОРУЧЕНИЯ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</w:t>
      </w:r>
      <w:r>
        <w:rPr>
          <w:sz w:val="28"/>
          <w:szCs w:val="28"/>
        </w:rPr>
        <w:t>ребенка</w:t>
      </w:r>
      <w:r w:rsidRPr="003B7A21">
        <w:rPr>
          <w:sz w:val="28"/>
          <w:szCs w:val="28"/>
        </w:rPr>
        <w:t xml:space="preserve"> различать и называть игрушки, а также выделять их размер; развивать слуховое восприятие, совершенствовать понимание речи.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Большие и маленькие собачки, машинки, коробочки, мячи, чашки, кубики, матрешка.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ребенку игрушки и предметы и предлагает назвать их, отмечая их размер. Затем дает малышу следующие задания:</w:t>
      </w:r>
    </w:p>
    <w:p w:rsidR="00B10BB8" w:rsidRPr="003B7A21" w:rsidRDefault="00B10BB8" w:rsidP="00B10BB8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Большую собаку напои чаем из большой чашки, а маленькую – из маленькой;</w:t>
      </w:r>
    </w:p>
    <w:p w:rsidR="00B10BB8" w:rsidRPr="003B7A21" w:rsidRDefault="00B10BB8" w:rsidP="00B10BB8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Покатай матрешку в большой машине;</w:t>
      </w:r>
    </w:p>
    <w:p w:rsidR="00B10BB8" w:rsidRPr="003B7A21" w:rsidRDefault="00B10BB8" w:rsidP="00B10BB8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Поставь маленькую собаку возле матрешки;</w:t>
      </w:r>
    </w:p>
    <w:p w:rsidR="00B10BB8" w:rsidRPr="003B7A21" w:rsidRDefault="00B10BB8" w:rsidP="00B10BB8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Построй для большой собачки домик из больших кубиков, а для маленькой – из маленьких;</w:t>
      </w:r>
    </w:p>
    <w:p w:rsidR="00B10BB8" w:rsidRPr="003B7A21" w:rsidRDefault="00B10BB8" w:rsidP="00B10BB8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Возьми маленькую собачку и посади ее на ковер;</w:t>
      </w:r>
    </w:p>
    <w:p w:rsidR="00B10BB8" w:rsidRPr="003B7A21" w:rsidRDefault="00B10BB8" w:rsidP="00B10BB8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Возьми большую собаку и посади ее в большую коробку; </w:t>
      </w:r>
    </w:p>
    <w:p w:rsidR="00B10BB8" w:rsidRPr="003B7A21" w:rsidRDefault="00B10BB8" w:rsidP="00B10BB8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Собери маленькие кубики в маленькую коробку, а большие – </w:t>
      </w:r>
      <w:proofErr w:type="gramStart"/>
      <w:r w:rsidRPr="003B7A21">
        <w:rPr>
          <w:sz w:val="28"/>
          <w:szCs w:val="28"/>
        </w:rPr>
        <w:t>в</w:t>
      </w:r>
      <w:proofErr w:type="gramEnd"/>
      <w:r w:rsidRPr="003B7A21">
        <w:rPr>
          <w:sz w:val="28"/>
          <w:szCs w:val="28"/>
        </w:rPr>
        <w:t xml:space="preserve"> большую и т.п.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>Если ребенок ошибается, собачка или матрешка показывают свое неудовольствие (рычит или отворачивается).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УГОСТИ ЗАЙЧИКА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Учить детей группировать предметы по величине.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Игрушечный заяц, большое и маленькое ведерко, по пять больших и маленьких муляжей морковок на подносе.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i/>
          <w:sz w:val="28"/>
          <w:szCs w:val="28"/>
        </w:rPr>
        <w:lastRenderedPageBreak/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зайца, предлагает детям его рассмотреть, погладить. Затем говорит, что зайчик просит детей помочь ему собрать морковку и показывает поднос с морковью, делая акцент на то, что морковка большая и маленькая. Далее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говорит, что большую морковку нужно класть в большое ведерко, а маленькую морковку в маленькое ведерко.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выполняют задание, зайчик благодарит их за помощь. </w:t>
      </w:r>
      <w:r w:rsidRPr="003B7A21">
        <w:rPr>
          <w:b/>
          <w:i/>
          <w:sz w:val="28"/>
          <w:szCs w:val="28"/>
        </w:rPr>
        <w:t>(Рис.23)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По такому же принципу можно группировать и другие большие и маленькие предметы в различные по величине емкости. Например, играя в следующие игры </w:t>
      </w:r>
      <w:r w:rsidRPr="003B7A21">
        <w:rPr>
          <w:b/>
          <w:sz w:val="28"/>
          <w:szCs w:val="28"/>
        </w:rPr>
        <w:t>«Помоги кукле собрать кубики», «Положи мячи в корзинки», «Поставь машины в гараж»</w:t>
      </w:r>
      <w:r w:rsidRPr="003B7A21">
        <w:rPr>
          <w:sz w:val="28"/>
          <w:szCs w:val="28"/>
        </w:rPr>
        <w:t xml:space="preserve"> и т.д.  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КУКЛЫ ЗАБЛУДИЛИСЬ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Та же.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Несколько больших и маленьких кукол, большой и маленький домик.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На столах или ковре в разных сторонах стоят игрушечные домики. Напротив, на небольшом расстоянии сидят куклы.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детям куклы. Вместе с детьми рассматривает их, отмечает, что куклы большие и маленькие. Затем говорит, что куклы заблудились и предлагает помочь куклам найти свой домик, поясняя, что большие куклы живут в большом домике, а маленькие куклы живут в маленьком домике.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выполняют задание, куклы благодарят их за помощь.  </w:t>
      </w:r>
      <w:r w:rsidRPr="003B7A21">
        <w:rPr>
          <w:b/>
          <w:i/>
          <w:sz w:val="28"/>
          <w:szCs w:val="28"/>
        </w:rPr>
        <w:t>(Рис.24)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С той же целью, как и предыдущая игра можно проводить следующие игры: </w:t>
      </w:r>
      <w:r w:rsidRPr="003B7A21">
        <w:rPr>
          <w:b/>
          <w:sz w:val="28"/>
          <w:szCs w:val="28"/>
        </w:rPr>
        <w:t xml:space="preserve">«Покатаем мишек на машинах», «Угости собачек косточкой», «Собери цветы» </w:t>
      </w:r>
      <w:r w:rsidRPr="003B7A21">
        <w:rPr>
          <w:sz w:val="28"/>
          <w:szCs w:val="28"/>
        </w:rPr>
        <w:t xml:space="preserve">и т.д. Игры проводятся так же, как и </w:t>
      </w:r>
      <w:proofErr w:type="gramStart"/>
      <w:r w:rsidRPr="003B7A21">
        <w:rPr>
          <w:sz w:val="28"/>
          <w:szCs w:val="28"/>
        </w:rPr>
        <w:t>предыдущая</w:t>
      </w:r>
      <w:proofErr w:type="gramEnd"/>
      <w:r w:rsidRPr="003B7A21">
        <w:rPr>
          <w:sz w:val="28"/>
          <w:szCs w:val="28"/>
        </w:rPr>
        <w:t xml:space="preserve">, но с использованием другого соответствующего оборудования. </w:t>
      </w:r>
    </w:p>
    <w:p w:rsidR="00B10BB8" w:rsidRPr="003B7A21" w:rsidRDefault="00B10BB8" w:rsidP="00B10BB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sz w:val="28"/>
          <w:szCs w:val="28"/>
        </w:rPr>
        <w:t xml:space="preserve">Так же для обучения детей </w:t>
      </w:r>
      <w:r w:rsidRPr="003B7A21">
        <w:rPr>
          <w:b/>
          <w:i/>
          <w:sz w:val="28"/>
          <w:szCs w:val="28"/>
        </w:rPr>
        <w:t>соотносить предметы по величине</w:t>
      </w:r>
      <w:r w:rsidRPr="003B7A21">
        <w:rPr>
          <w:sz w:val="28"/>
          <w:szCs w:val="28"/>
        </w:rPr>
        <w:t xml:space="preserve">, можно использовать предметные картинки. Например, в играх </w:t>
      </w:r>
      <w:r w:rsidRPr="003B7A21">
        <w:rPr>
          <w:b/>
          <w:sz w:val="28"/>
          <w:szCs w:val="28"/>
        </w:rPr>
        <w:t>«Посади птичек в свои гнезда», «С какого дерева листик?», «На каком цветке сидят бабочки?»</w:t>
      </w:r>
      <w:r w:rsidRPr="003B7A21">
        <w:rPr>
          <w:sz w:val="28"/>
          <w:szCs w:val="28"/>
        </w:rPr>
        <w:t xml:space="preserve"> и т.п., детям предлагается соотнести две картинки с </w:t>
      </w:r>
      <w:r w:rsidRPr="003B7A21">
        <w:rPr>
          <w:sz w:val="28"/>
          <w:szCs w:val="28"/>
        </w:rPr>
        <w:lastRenderedPageBreak/>
        <w:t xml:space="preserve">изображением больших или маленьких предметов. Например: в большое гнездо посадить большую птицу, а в маленькое – маленькую птицу и т.п. </w:t>
      </w:r>
    </w:p>
    <w:p w:rsidR="005730FD" w:rsidRDefault="00B10BB8">
      <w:bookmarkStart w:id="0" w:name="_GoBack"/>
      <w:bookmarkEnd w:id="0"/>
    </w:p>
    <w:sectPr w:rsidR="005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270B"/>
    <w:multiLevelType w:val="hybridMultilevel"/>
    <w:tmpl w:val="F42006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57"/>
    <w:rsid w:val="00641AC0"/>
    <w:rsid w:val="009B0BA3"/>
    <w:rsid w:val="00B10BB8"/>
    <w:rsid w:val="00F5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2020-04-23T09:44:00Z</dcterms:created>
  <dcterms:modified xsi:type="dcterms:W3CDTF">2020-04-23T09:45:00Z</dcterms:modified>
</cp:coreProperties>
</file>