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082" w:rsidRPr="00F36082" w:rsidRDefault="00F36082" w:rsidP="00F36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608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Консультация для педагогов и родителей</w:t>
      </w:r>
    </w:p>
    <w:p w:rsidR="00F36082" w:rsidRDefault="00F36082" w:rsidP="00F36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608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Характеристика детей с разными типами темперамента</w:t>
      </w:r>
    </w:p>
    <w:p w:rsidR="00F36082" w:rsidRDefault="00F36082" w:rsidP="00F36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F36082" w:rsidRPr="00F36082" w:rsidRDefault="00F36082" w:rsidP="008F1685">
      <w:pPr>
        <w:shd w:val="clear" w:color="auto" w:fill="FFFFFF"/>
        <w:spacing w:after="0" w:line="240" w:lineRule="auto"/>
        <w:ind w:firstLine="284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36082" w:rsidRPr="00F36082" w:rsidRDefault="00F36082" w:rsidP="008F16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Для </w:t>
      </w:r>
      <w:r w:rsidRPr="00F36082">
        <w:rPr>
          <w:rFonts w:ascii="Times New Roman" w:eastAsia="Times New Roman" w:hAnsi="Times New Roman" w:cs="Times New Roman"/>
          <w:b/>
          <w:color w:val="1A1A1A"/>
          <w:lang w:eastAsia="ru-RU"/>
        </w:rPr>
        <w:t>детей-сангвиников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 характерно преобладание хорошего настроения. Они</w:t>
      </w:r>
      <w:r w:rsidR="00EF5BC9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жизнерадостны.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На положительные стимулы реагируют громким смехом, на отрицательные - не менее громким плачем. Все внутренние переживания у них проявляются внешне. С удовольствием и энергично дети-сангвиники берутся за новое дело, испытывая и проявляя при этом яркие положительные эмоции. Их движения очень выразительны, детей с этим видом темперамента отличает живая мимика. Но чувства, интересы и настроения этих детей неустойчивы. Нередко они бросают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н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ачатое дело и тут же берутся за новое. В то же время для детей-сангвиников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характерна высокая работоспособность, они долго могут заниматься интересующим делом. Но также быстро прекращают его выполнение, если пропадает интерес к нему.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Дети легко переходят от сна к бодрствованию и наоборот, легко привыкают к новой обстановке. Они любят шумные игры и предпочитают деятельность, связанную с двигательной активностью. Навыки формируются у этих малышей быстро и легко перестраиваются. Сангвиника легко дисциплинировать. В большей степени они отвлекаются на внешние стимулы, чем на внутренние.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Чувствительность к раздражителям у них понижена, поэтому они не реагируют на замечание, сделанное тихим голосом. Речь у таких детей громкая, энергичная, ее темп быстрый.</w:t>
      </w:r>
    </w:p>
    <w:p w:rsidR="00F36082" w:rsidRPr="00F36082" w:rsidRDefault="00F36082" w:rsidP="008F16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У </w:t>
      </w:r>
      <w:r w:rsidRPr="00F36082">
        <w:rPr>
          <w:rFonts w:ascii="Times New Roman" w:eastAsia="Times New Roman" w:hAnsi="Times New Roman" w:cs="Times New Roman"/>
          <w:b/>
          <w:color w:val="1A1A1A"/>
          <w:lang w:eastAsia="ru-RU"/>
        </w:rPr>
        <w:t>детей-холериков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 часто меняется настроение. Эмоции имеют крайние проявления: они не плачут, а рыдают, не улыбаются, а хохочут. Очень бурно реагируют холерики на внешние раздражители, они </w:t>
      </w:r>
      <w:proofErr w:type="spellStart"/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несдержанны</w:t>
      </w:r>
      <w:proofErr w:type="spellEnd"/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, нетерпеливы, вспыльчивы. Такие дети очень активны, что прежде всего заметно в сфере движений: они предпочитают подвижные игры, игры с элементами спорта, а нередко просто бегают по группе или игровой комнате. Навыки формируются у них долго и с трудом перестраиваются. Движения детей прерывисты. Дети-холерики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испытывают трудности в переключении и концентрации внимания. Таких детей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трудно дисциплинировать. В силу своей импульсивности они часто нарушают хорошо известные им правила поведения. На запреты взрослых выражают бурный протест, чувствительны к нарушению режима дня, сложившихся стереотипов, плохо засыпают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и беспокойно спят, не могут сдерживать чувство голо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да, громко и настойчиво требуют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пищу. Речь у таких детей быстрая, сбивчивая, нередко непонятная.</w:t>
      </w:r>
    </w:p>
    <w:p w:rsidR="00F36082" w:rsidRDefault="00F36082" w:rsidP="008F16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36082">
        <w:rPr>
          <w:rFonts w:ascii="Times New Roman" w:eastAsia="Times New Roman" w:hAnsi="Times New Roman" w:cs="Times New Roman"/>
          <w:b/>
          <w:color w:val="1A1A1A"/>
          <w:lang w:eastAsia="ru-RU"/>
        </w:rPr>
        <w:t>Дети-флегматики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 отличаются низкой эмо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циональностью, невыразительной,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бедной мимикой. Эмоции проявляются неявно: негр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омко смеются и тихонько плачут.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Для таких детей характерны высокая работ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оспособность, умение делать все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тщательно, кропотливо, длительно концентри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роваться на выполнении задания,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например, долго наблюдать за заинтересовавшим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их объектом. Любую деятельность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малыши выполняют медленно, им необходимо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некоторое время, чтобы освоить,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понять, что же от них требуют. Навыки и при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вычки формируются у таких ребят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крайне медленно, но очень устойчивы. Они предпочитают играть 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дни в спокойные игры: режиссерские, настольно печатные и избегают занятий, связанных с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двигательными нагрузками. </w:t>
      </w:r>
    </w:p>
    <w:p w:rsidR="00D16C59" w:rsidRPr="00F36082" w:rsidRDefault="00F36082" w:rsidP="008F16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36082">
        <w:rPr>
          <w:rFonts w:ascii="Times New Roman" w:eastAsia="Times New Roman" w:hAnsi="Times New Roman" w:cs="Times New Roman"/>
          <w:b/>
          <w:color w:val="1A1A1A"/>
          <w:lang w:eastAsia="ru-RU"/>
        </w:rPr>
        <w:t>Дети-флегматики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 лег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ко дисциплинируются в привычной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обстановке, болезненно переживают ее нарушение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, а также нарушение режима дня,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устоявшихся стереотипов. В новых ситуациях по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ведение детей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разбалансируется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Другие дети с трудом к ним приспосабливаются, и он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и сами плохо сходятся с другими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детьми. Такие дети легко засыпают, много спят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. Для них характерна медленная,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негромкая, с длительными паузами р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ечь.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Дети-меланхолики очень ранимы, долго пом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нят и переживают обиды, нередко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подвержены страхам. Характеризуются повыш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енной чувствительностью. Увидев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нахмуренное лицо взрослого, ребенок может запл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акать, отказаться от выполнения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деятельности. Зато такие дети способны сопереж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ивать другому, чутко улавливать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настроение, выраженное в произведениях искус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ства. Движения и мимика у таких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детей обычно вялые. Нервная система их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быстро истощается, особенно при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 xml:space="preserve">нарушении режима дня, в новой обстановке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быстро наступает переутомление,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работоспособность снижается. Ребенок-меланхоли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к нуждается в длительном отдыхе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для восстановления сил. К общению со сверстникам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и он не стремится, предпочитает </w:t>
      </w:r>
      <w:r w:rsidRPr="00F36082">
        <w:rPr>
          <w:rFonts w:ascii="Times New Roman" w:eastAsia="Times New Roman" w:hAnsi="Times New Roman" w:cs="Times New Roman"/>
          <w:color w:val="1A1A1A"/>
          <w:lang w:eastAsia="ru-RU"/>
        </w:rPr>
        <w:t>одиночные игры. Речь малыша очень тихая, невыразительная.</w:t>
      </w:r>
    </w:p>
    <w:p w:rsidR="00F36082" w:rsidRPr="00F36082" w:rsidRDefault="00F36082">
      <w:pPr>
        <w:rPr>
          <w:rFonts w:ascii="Times New Roman" w:hAnsi="Times New Roman" w:cs="Times New Roman"/>
        </w:rPr>
      </w:pPr>
      <w:r w:rsidRPr="00F36082">
        <w:rPr>
          <w:rFonts w:ascii="Times New Roman" w:hAnsi="Times New Roman" w:cs="Times New Roman"/>
        </w:rPr>
        <w:t xml:space="preserve">Источник: </w:t>
      </w:r>
      <w:hyperlink r:id="rId4" w:history="1">
        <w:r w:rsidRPr="00F36082">
          <w:rPr>
            <w:rStyle w:val="a3"/>
            <w:rFonts w:ascii="Times New Roman" w:hAnsi="Times New Roman" w:cs="Times New Roman"/>
          </w:rPr>
          <w:t>https://docs.yandex.ru/docs/view?url=ya-disk-public%3A%2F%2Ftp0av3AL%2FH%2BAlSvUPC8ZGzheFw1gIx0Iz1vmdFuUk0YqhG12xE88Z02uPinh8NKnq%2FJ6bpmRyOJonT3VoXnDag%3D%3D&amp;name=Урунтаева%20типы%20темперамента.pdf&amp;nosw=1</w:t>
        </w:r>
      </w:hyperlink>
    </w:p>
    <w:sectPr w:rsidR="00F36082" w:rsidRPr="00F36082" w:rsidSect="00F36082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8E"/>
    <w:rsid w:val="0084488E"/>
    <w:rsid w:val="008F1685"/>
    <w:rsid w:val="00D16C59"/>
    <w:rsid w:val="00EF5BC9"/>
    <w:rsid w:val="00F3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4B66F-FE52-4FDF-BA63-A3E6DAB4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yandex.ru/docs/view?url=ya-disk-public%3A%2F%2Ftp0av3AL%2FH%2BAlSvUPC8ZGzheFw1gIx0Iz1vmdFuUk0YqhG12xE88Z02uPinh8NKnq%2FJ6bpmRyOJonT3VoXnDag%3D%3D&amp;name=&#1059;&#1088;&#1091;&#1085;&#1090;&#1072;&#1077;&#1074;&#1072;%20&#1090;&#1080;&#1087;&#1099;%20&#1090;&#1077;&#1084;&#1087;&#1077;&#1088;&#1072;&#1084;&#1077;&#1085;&#1090;&#1072;.pdf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689</Words>
  <Characters>3928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2023-01-30T03:42:00Z</dcterms:created>
  <dcterms:modified xsi:type="dcterms:W3CDTF">2023-01-30T04:21:00Z</dcterms:modified>
</cp:coreProperties>
</file>