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BDD6EE" w:themeColor="accent1" w:themeTint="66"/>
  <w:body>
    <w:p w:rsidR="0013327A" w:rsidRPr="0013327A" w:rsidRDefault="0013327A" w:rsidP="0013327A">
      <w:pPr>
        <w:jc w:val="center"/>
        <w:rPr>
          <w:rFonts w:ascii="Times New Roman" w:hAnsi="Times New Roman" w:cs="Times New Roman"/>
          <w:b/>
        </w:rPr>
      </w:pPr>
      <w:r w:rsidRPr="0013327A">
        <w:rPr>
          <w:rFonts w:ascii="Times New Roman" w:hAnsi="Times New Roman" w:cs="Times New Roman"/>
          <w:b/>
        </w:rPr>
        <w:t>Консультация для родителей</w:t>
      </w:r>
    </w:p>
    <w:p w:rsidR="0013327A" w:rsidRDefault="0013327A" w:rsidP="0013327A">
      <w:pPr>
        <w:jc w:val="center"/>
        <w:rPr>
          <w:rFonts w:ascii="Times New Roman" w:hAnsi="Times New Roman" w:cs="Times New Roman"/>
          <w:b/>
        </w:rPr>
      </w:pPr>
      <w:r w:rsidRPr="0013327A">
        <w:rPr>
          <w:rFonts w:ascii="Times New Roman" w:hAnsi="Times New Roman" w:cs="Times New Roman"/>
          <w:b/>
        </w:rPr>
        <w:t>Психическое развитие ребенка от 1 года до 3 лет</w:t>
      </w:r>
    </w:p>
    <w:p w:rsidR="0013327A" w:rsidRPr="0013327A" w:rsidRDefault="0013327A" w:rsidP="0013327A">
      <w:pPr>
        <w:jc w:val="center"/>
        <w:rPr>
          <w:rFonts w:ascii="Times New Roman" w:hAnsi="Times New Roman" w:cs="Times New Roman"/>
          <w:b/>
        </w:rPr>
      </w:pPr>
    </w:p>
    <w:p w:rsidR="0013327A" w:rsidRPr="0013327A" w:rsidRDefault="0013327A" w:rsidP="00AB3B57">
      <w:pPr>
        <w:ind w:firstLine="284"/>
        <w:jc w:val="both"/>
        <w:rPr>
          <w:rFonts w:ascii="Times New Roman" w:hAnsi="Times New Roman" w:cs="Times New Roman"/>
        </w:rPr>
      </w:pPr>
      <w:r w:rsidRPr="0013327A">
        <w:rPr>
          <w:rFonts w:ascii="Times New Roman" w:hAnsi="Times New Roman" w:cs="Times New Roman"/>
        </w:rPr>
        <w:t>Социальная ситуация развития в раннем детстве представляет собой ситуацию совместной деятельности ребенка со взрослым на правах сотрудничества и раскрывается в отношениях: ребенок-предмет-взрослый (Д.Б.</w:t>
      </w:r>
      <w:r>
        <w:rPr>
          <w:rFonts w:ascii="Times New Roman" w:hAnsi="Times New Roman" w:cs="Times New Roman"/>
        </w:rPr>
        <w:t xml:space="preserve"> </w:t>
      </w:r>
      <w:r w:rsidRPr="0013327A">
        <w:rPr>
          <w:rFonts w:ascii="Times New Roman" w:hAnsi="Times New Roman" w:cs="Times New Roman"/>
        </w:rPr>
        <w:t>Эльконин, Л.Ф.</w:t>
      </w:r>
      <w:r>
        <w:rPr>
          <w:rFonts w:ascii="Times New Roman" w:hAnsi="Times New Roman" w:cs="Times New Roman"/>
        </w:rPr>
        <w:t xml:space="preserve"> </w:t>
      </w:r>
      <w:r w:rsidRPr="0013327A">
        <w:rPr>
          <w:rFonts w:ascii="Times New Roman" w:hAnsi="Times New Roman" w:cs="Times New Roman"/>
        </w:rPr>
        <w:t>Обухова).</w:t>
      </w:r>
    </w:p>
    <w:p w:rsidR="0013327A" w:rsidRPr="0013327A" w:rsidRDefault="0013327A" w:rsidP="00AB3B57">
      <w:pPr>
        <w:ind w:firstLine="284"/>
        <w:jc w:val="both"/>
        <w:rPr>
          <w:rFonts w:ascii="Times New Roman" w:hAnsi="Times New Roman" w:cs="Times New Roman"/>
        </w:rPr>
      </w:pPr>
      <w:r w:rsidRPr="0013327A">
        <w:rPr>
          <w:rFonts w:ascii="Times New Roman" w:hAnsi="Times New Roman" w:cs="Times New Roman"/>
        </w:rPr>
        <w:t>Содержание совместной деятельности составляет освоение малышом социально выработанных способов употребления предметов. В конце младенчества ребенок выделил предметы как нечто постоянное, имеющее устойчивые свойства. Теперь он стремится научиться действовать с ними.</w:t>
      </w:r>
    </w:p>
    <w:p w:rsidR="0013327A" w:rsidRPr="0013327A" w:rsidRDefault="0013327A" w:rsidP="00AB3B57">
      <w:pPr>
        <w:ind w:firstLine="284"/>
        <w:jc w:val="both"/>
        <w:rPr>
          <w:rFonts w:ascii="Times New Roman" w:hAnsi="Times New Roman" w:cs="Times New Roman"/>
        </w:rPr>
      </w:pPr>
      <w:r w:rsidRPr="0013327A">
        <w:rPr>
          <w:rFonts w:ascii="Times New Roman" w:hAnsi="Times New Roman" w:cs="Times New Roman"/>
        </w:rPr>
        <w:t xml:space="preserve">В возрасте 1-3 лет малыш как бы всецело поглощен предметом и не может от него «оторваться». Погруженный в предметное действие, он не видит тот факт, что за предметом всегда стоит взрослый. Взрослый создает предметы с определенным назначением и владеет способом их употребления. Малыш не может самостоятельно «открыть» функции предметов, потому что их физические свойства прямо не указывают на то, как их надо употреблять. Таким образом, социальная ситуация развития содержит в себе противоречие. Способы употребления предметов принадлежат взрослому, только он может показать их малышу. Ребенок же выполняет индивидуальное действие. Но выполняться оно должно в соответствии с образцом, который дает взрослый, иначе невозможно достичь правильного результата. Поэтому ведущей деятельностью становится предметная, а ситуативно-деловое общение выступает средством ее осуществления. </w:t>
      </w:r>
    </w:p>
    <w:p w:rsidR="0013327A" w:rsidRPr="0013327A" w:rsidRDefault="0013327A" w:rsidP="00AB3B57">
      <w:pPr>
        <w:ind w:firstLine="284"/>
        <w:jc w:val="both"/>
        <w:rPr>
          <w:rFonts w:ascii="Times New Roman" w:hAnsi="Times New Roman" w:cs="Times New Roman"/>
        </w:rPr>
      </w:pPr>
      <w:r w:rsidRPr="0013327A">
        <w:rPr>
          <w:rFonts w:ascii="Times New Roman" w:hAnsi="Times New Roman" w:cs="Times New Roman"/>
        </w:rPr>
        <w:t>Предметная деятельность направлена на то, чтобы ребенок овладел назначением предметов, научился действовать с ними так, как принято в обществе, то есть в соответствии с собственной логикой предмета, скрытой в нем функции.</w:t>
      </w:r>
    </w:p>
    <w:p w:rsidR="0013327A" w:rsidRPr="0013327A" w:rsidRDefault="0013327A" w:rsidP="00AB3B57">
      <w:pPr>
        <w:ind w:firstLine="284"/>
        <w:jc w:val="both"/>
        <w:rPr>
          <w:rFonts w:ascii="Times New Roman" w:hAnsi="Times New Roman" w:cs="Times New Roman"/>
        </w:rPr>
      </w:pPr>
      <w:r w:rsidRPr="0013327A">
        <w:rPr>
          <w:rFonts w:ascii="Times New Roman" w:hAnsi="Times New Roman" w:cs="Times New Roman"/>
        </w:rPr>
        <w:t>По мнению Д.Б.</w:t>
      </w:r>
      <w:r>
        <w:rPr>
          <w:rFonts w:ascii="Times New Roman" w:hAnsi="Times New Roman" w:cs="Times New Roman"/>
        </w:rPr>
        <w:t xml:space="preserve"> </w:t>
      </w:r>
      <w:r w:rsidRPr="0013327A">
        <w:rPr>
          <w:rFonts w:ascii="Times New Roman" w:hAnsi="Times New Roman" w:cs="Times New Roman"/>
        </w:rPr>
        <w:t>Эльконина, предметное действие ребенка развивается в двух направлениях.</w:t>
      </w:r>
    </w:p>
    <w:p w:rsidR="0013327A" w:rsidRPr="0013327A" w:rsidRDefault="0013327A" w:rsidP="00AB3B57">
      <w:pPr>
        <w:ind w:firstLine="284"/>
        <w:jc w:val="both"/>
        <w:rPr>
          <w:rFonts w:ascii="Times New Roman" w:hAnsi="Times New Roman" w:cs="Times New Roman"/>
        </w:rPr>
      </w:pPr>
      <w:r w:rsidRPr="0013327A">
        <w:rPr>
          <w:rFonts w:ascii="Times New Roman" w:hAnsi="Times New Roman" w:cs="Times New Roman"/>
          <w:i/>
        </w:rPr>
        <w:t>Во-первых,</w:t>
      </w:r>
      <w:r w:rsidRPr="0013327A">
        <w:rPr>
          <w:rFonts w:ascii="Times New Roman" w:hAnsi="Times New Roman" w:cs="Times New Roman"/>
        </w:rPr>
        <w:t xml:space="preserve"> это переход от совместного со взрослым исполнения к самостоятельному, что приводит к выделению взрослого как образца действия, с которым малыш начинает себя сравнивать.</w:t>
      </w:r>
    </w:p>
    <w:p w:rsidR="0013327A" w:rsidRPr="0013327A" w:rsidRDefault="0013327A" w:rsidP="00AB3B57">
      <w:pPr>
        <w:ind w:firstLine="284"/>
        <w:jc w:val="both"/>
        <w:rPr>
          <w:rFonts w:ascii="Times New Roman" w:hAnsi="Times New Roman" w:cs="Times New Roman"/>
        </w:rPr>
      </w:pPr>
      <w:r w:rsidRPr="0013327A">
        <w:rPr>
          <w:rFonts w:ascii="Times New Roman" w:hAnsi="Times New Roman" w:cs="Times New Roman"/>
          <w:i/>
        </w:rPr>
        <w:t>Во-вторых,</w:t>
      </w:r>
      <w:r w:rsidRPr="0013327A">
        <w:rPr>
          <w:rFonts w:ascii="Times New Roman" w:hAnsi="Times New Roman" w:cs="Times New Roman"/>
        </w:rPr>
        <w:t xml:space="preserve"> развитие средств и способов ориентации самого ребенка в условиях осуществления предметного действия. Вторая линия приводит к овладению специфическим способом употребления предмета, а затем к переносу действия с одного предмета на другой и из одной ситуации в другую, а в итоге к обобщению действия и возникновению игрового действия. В результате распадается социальная ситуация развития, возникает предметное отношение к действительности, когда ребенок не только освоил назначение предметов, но и знает их функцию, а также к возникновению личного действия, осознанию «Я сам».</w:t>
      </w:r>
    </w:p>
    <w:p w:rsidR="0013327A" w:rsidRPr="0013327A" w:rsidRDefault="0013327A" w:rsidP="00AB3B57">
      <w:pPr>
        <w:ind w:firstLine="284"/>
        <w:jc w:val="both"/>
        <w:rPr>
          <w:rFonts w:ascii="Times New Roman" w:hAnsi="Times New Roman" w:cs="Times New Roman"/>
        </w:rPr>
      </w:pPr>
      <w:r w:rsidRPr="0013327A">
        <w:rPr>
          <w:rFonts w:ascii="Times New Roman" w:hAnsi="Times New Roman" w:cs="Times New Roman"/>
        </w:rPr>
        <w:t>Ведущие достижения в раннем детстве в сферах деятельности, познания и личности:</w:t>
      </w:r>
    </w:p>
    <w:p w:rsidR="0013327A" w:rsidRPr="0013327A" w:rsidRDefault="0013327A" w:rsidP="00AB3B57">
      <w:pPr>
        <w:pStyle w:val="a3"/>
        <w:numPr>
          <w:ilvl w:val="0"/>
          <w:numId w:val="1"/>
        </w:numPr>
        <w:ind w:firstLine="284"/>
        <w:jc w:val="both"/>
        <w:rPr>
          <w:rFonts w:ascii="Times New Roman" w:hAnsi="Times New Roman" w:cs="Times New Roman"/>
        </w:rPr>
      </w:pPr>
      <w:r w:rsidRPr="0013327A">
        <w:rPr>
          <w:rFonts w:ascii="Times New Roman" w:hAnsi="Times New Roman" w:cs="Times New Roman"/>
        </w:rPr>
        <w:t>складывается предметная деятельность, развивается общение со взрослыми, зарождается общение со сверстниками, возникают предпосылки игровой и продуктивной деятельности;</w:t>
      </w:r>
    </w:p>
    <w:p w:rsidR="0013327A" w:rsidRPr="0013327A" w:rsidRDefault="0013327A" w:rsidP="00AB3B57">
      <w:pPr>
        <w:pStyle w:val="a3"/>
        <w:numPr>
          <w:ilvl w:val="0"/>
          <w:numId w:val="1"/>
        </w:numPr>
        <w:ind w:firstLine="284"/>
        <w:jc w:val="both"/>
        <w:rPr>
          <w:rFonts w:ascii="Times New Roman" w:hAnsi="Times New Roman" w:cs="Times New Roman"/>
        </w:rPr>
      </w:pPr>
      <w:r w:rsidRPr="0013327A">
        <w:rPr>
          <w:rFonts w:ascii="Times New Roman" w:hAnsi="Times New Roman" w:cs="Times New Roman"/>
        </w:rPr>
        <w:t>формируется предметное восприятие как центральная познавательная функция, осваиваются наглядные формы мышления (наглядно-действенное и наглядно</w:t>
      </w:r>
      <w:r>
        <w:rPr>
          <w:rFonts w:ascii="Times New Roman" w:hAnsi="Times New Roman" w:cs="Times New Roman"/>
        </w:rPr>
        <w:t>-</w:t>
      </w:r>
      <w:r w:rsidRPr="0013327A">
        <w:rPr>
          <w:rFonts w:ascii="Times New Roman" w:hAnsi="Times New Roman" w:cs="Times New Roman"/>
        </w:rPr>
        <w:t>образное), возникает воображение и знаково-символическая функция сознания, ребенок переходит к активной речи;</w:t>
      </w:r>
    </w:p>
    <w:p w:rsidR="0013327A" w:rsidRDefault="0013327A" w:rsidP="00AB3B57">
      <w:pPr>
        <w:pStyle w:val="a3"/>
        <w:numPr>
          <w:ilvl w:val="0"/>
          <w:numId w:val="1"/>
        </w:numPr>
        <w:ind w:firstLine="284"/>
        <w:jc w:val="both"/>
        <w:rPr>
          <w:rFonts w:ascii="Times New Roman" w:hAnsi="Times New Roman" w:cs="Times New Roman"/>
        </w:rPr>
      </w:pPr>
      <w:r w:rsidRPr="0013327A">
        <w:rPr>
          <w:rFonts w:ascii="Times New Roman" w:hAnsi="Times New Roman" w:cs="Times New Roman"/>
        </w:rPr>
        <w:t>возникает личное действие и личное желание, складывается предметное отношение к действительности, главным новообразованием выступает гордость за собств</w:t>
      </w:r>
      <w:bookmarkStart w:id="0" w:name="_GoBack"/>
      <w:bookmarkEnd w:id="0"/>
      <w:r w:rsidRPr="0013327A">
        <w:rPr>
          <w:rFonts w:ascii="Times New Roman" w:hAnsi="Times New Roman" w:cs="Times New Roman"/>
        </w:rPr>
        <w:t>енн</w:t>
      </w:r>
      <w:r>
        <w:rPr>
          <w:rFonts w:ascii="Times New Roman" w:hAnsi="Times New Roman" w:cs="Times New Roman"/>
        </w:rPr>
        <w:t>ые достижения, сознание «Я сам»</w:t>
      </w:r>
    </w:p>
    <w:p w:rsidR="0013327A" w:rsidRDefault="0013327A" w:rsidP="0013327A">
      <w:pPr>
        <w:pStyle w:val="a3"/>
        <w:jc w:val="both"/>
        <w:rPr>
          <w:rFonts w:ascii="Times New Roman" w:hAnsi="Times New Roman" w:cs="Times New Roman"/>
        </w:rPr>
      </w:pPr>
    </w:p>
    <w:p w:rsidR="0013327A" w:rsidRPr="0013327A" w:rsidRDefault="0013327A" w:rsidP="0013327A">
      <w:pPr>
        <w:pStyle w:val="a3"/>
        <w:ind w:left="0"/>
        <w:jc w:val="both"/>
        <w:rPr>
          <w:rFonts w:ascii="Times New Roman" w:hAnsi="Times New Roman" w:cs="Times New Roman"/>
        </w:rPr>
      </w:pPr>
      <w:r>
        <w:rPr>
          <w:rFonts w:ascii="Times New Roman" w:hAnsi="Times New Roman" w:cs="Times New Roman"/>
        </w:rPr>
        <w:t xml:space="preserve">Источник: </w:t>
      </w:r>
      <w:hyperlink r:id="rId7" w:history="1">
        <w:r w:rsidRPr="0013327A">
          <w:rPr>
            <w:rStyle w:val="a8"/>
            <w:rFonts w:ascii="Times New Roman" w:hAnsi="Times New Roman" w:cs="Times New Roman"/>
          </w:rPr>
          <w:t>https://parent.51-ozr.edusite.ru/DswMedia/psixicheskoerazvitierebenkaot1godado3let.pdf</w:t>
        </w:r>
      </w:hyperlink>
    </w:p>
    <w:sectPr w:rsidR="0013327A" w:rsidRPr="0013327A" w:rsidSect="00AB3B57">
      <w:pgSz w:w="11906" w:h="16838"/>
      <w:pgMar w:top="993"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3C39" w:rsidRDefault="00353C39" w:rsidP="0013327A">
      <w:pPr>
        <w:spacing w:after="0" w:line="240" w:lineRule="auto"/>
      </w:pPr>
      <w:r>
        <w:separator/>
      </w:r>
    </w:p>
  </w:endnote>
  <w:endnote w:type="continuationSeparator" w:id="0">
    <w:p w:rsidR="00353C39" w:rsidRDefault="00353C39" w:rsidP="00133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3C39" w:rsidRDefault="00353C39" w:rsidP="0013327A">
      <w:pPr>
        <w:spacing w:after="0" w:line="240" w:lineRule="auto"/>
      </w:pPr>
      <w:r>
        <w:separator/>
      </w:r>
    </w:p>
  </w:footnote>
  <w:footnote w:type="continuationSeparator" w:id="0">
    <w:p w:rsidR="00353C39" w:rsidRDefault="00353C39" w:rsidP="001332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5792"/>
      </v:shape>
    </w:pict>
  </w:numPicBullet>
  <w:abstractNum w:abstractNumId="0" w15:restartNumberingAfterBreak="0">
    <w:nsid w:val="69983E02"/>
    <w:multiLevelType w:val="hybridMultilevel"/>
    <w:tmpl w:val="49FA607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BBD"/>
    <w:rsid w:val="0013327A"/>
    <w:rsid w:val="00353C39"/>
    <w:rsid w:val="007D2BBD"/>
    <w:rsid w:val="00AB3B57"/>
    <w:rsid w:val="00CE1FB3"/>
    <w:rsid w:val="00E34A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43F1FF-B3E9-4ED5-A99D-12C819B19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327A"/>
    <w:pPr>
      <w:ind w:left="720"/>
      <w:contextualSpacing/>
    </w:pPr>
  </w:style>
  <w:style w:type="paragraph" w:styleId="a4">
    <w:name w:val="header"/>
    <w:basedOn w:val="a"/>
    <w:link w:val="a5"/>
    <w:uiPriority w:val="99"/>
    <w:unhideWhenUsed/>
    <w:rsid w:val="0013327A"/>
    <w:pPr>
      <w:tabs>
        <w:tab w:val="center" w:pos="4513"/>
        <w:tab w:val="right" w:pos="9026"/>
      </w:tabs>
      <w:spacing w:after="0" w:line="240" w:lineRule="auto"/>
    </w:pPr>
  </w:style>
  <w:style w:type="character" w:customStyle="1" w:styleId="a5">
    <w:name w:val="Верхний колонтитул Знак"/>
    <w:basedOn w:val="a0"/>
    <w:link w:val="a4"/>
    <w:uiPriority w:val="99"/>
    <w:rsid w:val="0013327A"/>
  </w:style>
  <w:style w:type="paragraph" w:styleId="a6">
    <w:name w:val="footer"/>
    <w:basedOn w:val="a"/>
    <w:link w:val="a7"/>
    <w:uiPriority w:val="99"/>
    <w:unhideWhenUsed/>
    <w:rsid w:val="0013327A"/>
    <w:pPr>
      <w:tabs>
        <w:tab w:val="center" w:pos="4513"/>
        <w:tab w:val="right" w:pos="9026"/>
      </w:tabs>
      <w:spacing w:after="0" w:line="240" w:lineRule="auto"/>
    </w:pPr>
  </w:style>
  <w:style w:type="character" w:customStyle="1" w:styleId="a7">
    <w:name w:val="Нижний колонтитул Знак"/>
    <w:basedOn w:val="a0"/>
    <w:link w:val="a6"/>
    <w:uiPriority w:val="99"/>
    <w:rsid w:val="0013327A"/>
  </w:style>
  <w:style w:type="character" w:styleId="a8">
    <w:name w:val="Hyperlink"/>
    <w:basedOn w:val="a0"/>
    <w:uiPriority w:val="99"/>
    <w:unhideWhenUsed/>
    <w:rsid w:val="001332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arent.51-ozr.edusite.ru/DswMedia/psixicheskoerazvitierebenkaot1godado3let.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509</Words>
  <Characters>2904</Characters>
  <Application>Microsoft Office Word</Application>
  <DocSecurity>0</DocSecurity>
  <Lines>24</Lines>
  <Paragraphs>6</Paragraphs>
  <ScaleCrop>false</ScaleCrop>
  <Company>SPecialiST RePack</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5</cp:revision>
  <dcterms:created xsi:type="dcterms:W3CDTF">2023-01-30T03:50:00Z</dcterms:created>
  <dcterms:modified xsi:type="dcterms:W3CDTF">2023-01-30T04:21:00Z</dcterms:modified>
</cp:coreProperties>
</file>