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A76A75" w:rsidRPr="00A76A75" w:rsidRDefault="00A76A75" w:rsidP="00A76A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A75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F12656" w:rsidRDefault="00A76A75" w:rsidP="00A76A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76A75">
        <w:rPr>
          <w:rFonts w:ascii="Times New Roman" w:hAnsi="Times New Roman" w:cs="Times New Roman"/>
          <w:b/>
          <w:sz w:val="24"/>
          <w:szCs w:val="24"/>
        </w:rPr>
        <w:t>Возрастные особенности психического развития детей 6-7 лет.</w:t>
      </w:r>
    </w:p>
    <w:bookmarkEnd w:id="0"/>
    <w:p w:rsidR="00A76A75" w:rsidRDefault="00A76A75" w:rsidP="00A76A7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6A75" w:rsidRPr="00A76A75" w:rsidRDefault="00A76A75" w:rsidP="00A76A75">
      <w:pPr>
        <w:spacing w:line="480" w:lineRule="auto"/>
        <w:ind w:firstLine="284"/>
        <w:jc w:val="both"/>
        <w:rPr>
          <w:rFonts w:ascii="Times New Roman" w:hAnsi="Times New Roman" w:cs="Times New Roman"/>
        </w:rPr>
      </w:pPr>
      <w:r w:rsidRPr="00A76A75">
        <w:rPr>
          <w:rFonts w:ascii="Times New Roman" w:hAnsi="Times New Roman" w:cs="Times New Roman"/>
        </w:rPr>
        <w:t>Сформирована высокая компетентность в сфере отношений. Появляется способность принимать собственные решения на основе и</w:t>
      </w:r>
      <w:r w:rsidRPr="00A76A75">
        <w:rPr>
          <w:rFonts w:ascii="Times New Roman" w:hAnsi="Times New Roman" w:cs="Times New Roman"/>
        </w:rPr>
        <w:t>меющихся знаний, умений и навыков.</w:t>
      </w:r>
    </w:p>
    <w:p w:rsidR="00A76A75" w:rsidRPr="00A76A75" w:rsidRDefault="00A76A75" w:rsidP="00A76A75">
      <w:pPr>
        <w:spacing w:line="480" w:lineRule="auto"/>
        <w:ind w:firstLine="284"/>
        <w:jc w:val="both"/>
        <w:rPr>
          <w:rFonts w:ascii="Times New Roman" w:hAnsi="Times New Roman" w:cs="Times New Roman"/>
        </w:rPr>
      </w:pPr>
      <w:r w:rsidRPr="00A76A75">
        <w:rPr>
          <w:rFonts w:ascii="Times New Roman" w:hAnsi="Times New Roman" w:cs="Times New Roman"/>
        </w:rPr>
        <w:t xml:space="preserve">Умеет учитывать интересы других при </w:t>
      </w:r>
      <w:r w:rsidRPr="00A76A75">
        <w:rPr>
          <w:rFonts w:ascii="Times New Roman" w:hAnsi="Times New Roman" w:cs="Times New Roman"/>
        </w:rPr>
        <w:t>органи</w:t>
      </w:r>
      <w:r w:rsidRPr="00A76A75">
        <w:rPr>
          <w:rFonts w:ascii="Times New Roman" w:hAnsi="Times New Roman" w:cs="Times New Roman"/>
        </w:rPr>
        <w:t xml:space="preserve">зации игровой деятельности, сдерживает свои </w:t>
      </w:r>
      <w:r w:rsidRPr="00A76A75">
        <w:rPr>
          <w:rFonts w:ascii="Times New Roman" w:hAnsi="Times New Roman" w:cs="Times New Roman"/>
        </w:rPr>
        <w:t>эмоциональные порывы.</w:t>
      </w:r>
    </w:p>
    <w:p w:rsidR="00A76A75" w:rsidRPr="00A76A75" w:rsidRDefault="00A76A75" w:rsidP="00A76A75">
      <w:pPr>
        <w:spacing w:line="480" w:lineRule="auto"/>
        <w:ind w:firstLine="284"/>
        <w:jc w:val="both"/>
        <w:rPr>
          <w:rFonts w:ascii="Times New Roman" w:hAnsi="Times New Roman" w:cs="Times New Roman"/>
        </w:rPr>
      </w:pPr>
      <w:r w:rsidRPr="00A76A75">
        <w:rPr>
          <w:rFonts w:ascii="Times New Roman" w:hAnsi="Times New Roman" w:cs="Times New Roman"/>
        </w:rPr>
        <w:t xml:space="preserve">Игровые действия детей становятся более сложными. Они учится придерживаться игровых правил и следовать инструкции </w:t>
      </w:r>
      <w:r w:rsidRPr="00A76A75">
        <w:rPr>
          <w:rFonts w:ascii="Times New Roman" w:hAnsi="Times New Roman" w:cs="Times New Roman"/>
        </w:rPr>
        <w:t>взрослого.</w:t>
      </w:r>
    </w:p>
    <w:p w:rsidR="00A76A75" w:rsidRPr="00A76A75" w:rsidRDefault="00A76A75" w:rsidP="00A76A75">
      <w:pPr>
        <w:spacing w:line="480" w:lineRule="auto"/>
        <w:ind w:firstLine="284"/>
        <w:jc w:val="both"/>
        <w:rPr>
          <w:rFonts w:ascii="Times New Roman" w:hAnsi="Times New Roman" w:cs="Times New Roman"/>
        </w:rPr>
      </w:pPr>
      <w:r w:rsidRPr="00A76A75">
        <w:rPr>
          <w:rFonts w:ascii="Times New Roman" w:hAnsi="Times New Roman" w:cs="Times New Roman"/>
        </w:rPr>
        <w:t xml:space="preserve">Ребенок активно интересуется познавательной литературой, </w:t>
      </w:r>
      <w:r w:rsidRPr="00A76A75">
        <w:rPr>
          <w:rFonts w:ascii="Times New Roman" w:hAnsi="Times New Roman" w:cs="Times New Roman"/>
        </w:rPr>
        <w:t>символическими изображениям</w:t>
      </w:r>
      <w:r w:rsidRPr="00A76A75">
        <w:rPr>
          <w:rFonts w:ascii="Times New Roman" w:hAnsi="Times New Roman" w:cs="Times New Roman"/>
        </w:rPr>
        <w:t xml:space="preserve">и, графическими схемами, делает </w:t>
      </w:r>
      <w:r w:rsidRPr="00A76A75">
        <w:rPr>
          <w:rFonts w:ascii="Times New Roman" w:hAnsi="Times New Roman" w:cs="Times New Roman"/>
        </w:rPr>
        <w:t>попытки использовать их самостоятельно.</w:t>
      </w:r>
    </w:p>
    <w:p w:rsidR="00A76A75" w:rsidRPr="00A76A75" w:rsidRDefault="00A76A75" w:rsidP="00A76A75">
      <w:pPr>
        <w:spacing w:line="480" w:lineRule="auto"/>
        <w:ind w:firstLine="284"/>
        <w:jc w:val="both"/>
        <w:rPr>
          <w:rFonts w:ascii="Times New Roman" w:hAnsi="Times New Roman" w:cs="Times New Roman"/>
        </w:rPr>
      </w:pPr>
      <w:r w:rsidRPr="00A76A75">
        <w:rPr>
          <w:rFonts w:ascii="Times New Roman" w:hAnsi="Times New Roman" w:cs="Times New Roman"/>
        </w:rPr>
        <w:t>В</w:t>
      </w:r>
      <w:r w:rsidRPr="00A76A75">
        <w:rPr>
          <w:rFonts w:ascii="Times New Roman" w:hAnsi="Times New Roman" w:cs="Times New Roman"/>
        </w:rPr>
        <w:t xml:space="preserve"> процессе усвоения нравственных </w:t>
      </w:r>
      <w:r w:rsidRPr="00A76A75">
        <w:rPr>
          <w:rFonts w:ascii="Times New Roman" w:hAnsi="Times New Roman" w:cs="Times New Roman"/>
        </w:rPr>
        <w:t>нор</w:t>
      </w:r>
      <w:r w:rsidRPr="00A76A75">
        <w:rPr>
          <w:rFonts w:ascii="Times New Roman" w:hAnsi="Times New Roman" w:cs="Times New Roman"/>
        </w:rPr>
        <w:t xml:space="preserve">м и правил формируется активное отношение к собственной </w:t>
      </w:r>
      <w:r w:rsidRPr="00A76A75">
        <w:rPr>
          <w:rFonts w:ascii="Times New Roman" w:hAnsi="Times New Roman" w:cs="Times New Roman"/>
        </w:rPr>
        <w:t>жизни,</w:t>
      </w:r>
      <w:r w:rsidRPr="00A76A75">
        <w:rPr>
          <w:rFonts w:ascii="Times New Roman" w:hAnsi="Times New Roman" w:cs="Times New Roman"/>
        </w:rPr>
        <w:t xml:space="preserve"> разв</w:t>
      </w:r>
      <w:r w:rsidRPr="00A76A75">
        <w:rPr>
          <w:rFonts w:ascii="Times New Roman" w:hAnsi="Times New Roman" w:cs="Times New Roman"/>
        </w:rPr>
        <w:t>ивается эмпатия, сочувствие.</w:t>
      </w:r>
    </w:p>
    <w:p w:rsidR="00A76A75" w:rsidRPr="00A76A75" w:rsidRDefault="00A76A75" w:rsidP="00A76A75">
      <w:pPr>
        <w:spacing w:line="480" w:lineRule="auto"/>
        <w:ind w:firstLine="284"/>
        <w:jc w:val="both"/>
        <w:rPr>
          <w:rFonts w:ascii="Times New Roman" w:hAnsi="Times New Roman" w:cs="Times New Roman"/>
        </w:rPr>
      </w:pPr>
      <w:r w:rsidRPr="00A76A75">
        <w:rPr>
          <w:rFonts w:ascii="Times New Roman" w:hAnsi="Times New Roman" w:cs="Times New Roman"/>
        </w:rPr>
        <w:t xml:space="preserve">Рисунки приобретают более детализированный характер, </w:t>
      </w:r>
      <w:r w:rsidRPr="00A76A75">
        <w:rPr>
          <w:rFonts w:ascii="Times New Roman" w:hAnsi="Times New Roman" w:cs="Times New Roman"/>
        </w:rPr>
        <w:t>обогащаются их цветовая гамма.</w:t>
      </w:r>
    </w:p>
    <w:p w:rsidR="00A76A75" w:rsidRPr="00A76A75" w:rsidRDefault="00A76A75" w:rsidP="00A76A75">
      <w:pPr>
        <w:spacing w:line="480" w:lineRule="auto"/>
        <w:ind w:firstLine="284"/>
        <w:jc w:val="both"/>
        <w:rPr>
          <w:rFonts w:ascii="Times New Roman" w:hAnsi="Times New Roman" w:cs="Times New Roman"/>
        </w:rPr>
      </w:pPr>
      <w:r w:rsidRPr="00A76A75">
        <w:rPr>
          <w:rFonts w:ascii="Times New Roman" w:hAnsi="Times New Roman" w:cs="Times New Roman"/>
        </w:rPr>
        <w:t>У старшего дошкольника в</w:t>
      </w:r>
      <w:r w:rsidRPr="00A76A75">
        <w:rPr>
          <w:rFonts w:ascii="Times New Roman" w:hAnsi="Times New Roman" w:cs="Times New Roman"/>
        </w:rPr>
        <w:t xml:space="preserve">оображение нуждается в опоре на предмет в меньшей степени. Оно переходит во внутреннюю </w:t>
      </w:r>
      <w:r w:rsidRPr="00A76A75">
        <w:rPr>
          <w:rFonts w:ascii="Times New Roman" w:hAnsi="Times New Roman" w:cs="Times New Roman"/>
        </w:rPr>
        <w:t>деятельность, которая проявляется в с</w:t>
      </w:r>
      <w:r w:rsidRPr="00A76A75">
        <w:rPr>
          <w:rFonts w:ascii="Times New Roman" w:hAnsi="Times New Roman" w:cs="Times New Roman"/>
        </w:rPr>
        <w:t xml:space="preserve">ловесном творчестве, в создании </w:t>
      </w:r>
      <w:r w:rsidRPr="00A76A75">
        <w:rPr>
          <w:rFonts w:ascii="Times New Roman" w:hAnsi="Times New Roman" w:cs="Times New Roman"/>
        </w:rPr>
        <w:t>рисунков, лепке и т.д.</w:t>
      </w:r>
    </w:p>
    <w:p w:rsidR="00A76A75" w:rsidRDefault="00A76A75" w:rsidP="00A76A75">
      <w:pPr>
        <w:spacing w:line="480" w:lineRule="auto"/>
        <w:ind w:firstLine="284"/>
        <w:jc w:val="both"/>
        <w:rPr>
          <w:rFonts w:ascii="Times New Roman" w:hAnsi="Times New Roman" w:cs="Times New Roman"/>
        </w:rPr>
      </w:pPr>
      <w:r w:rsidRPr="00A76A75">
        <w:rPr>
          <w:rFonts w:ascii="Times New Roman" w:hAnsi="Times New Roman" w:cs="Times New Roman"/>
        </w:rPr>
        <w:t xml:space="preserve">Продолжается развиваться внимание и </w:t>
      </w:r>
      <w:r w:rsidRPr="00A76A75">
        <w:rPr>
          <w:rFonts w:ascii="Times New Roman" w:hAnsi="Times New Roman" w:cs="Times New Roman"/>
        </w:rPr>
        <w:t>память они становится произвольными.</w:t>
      </w:r>
    </w:p>
    <w:p w:rsidR="00A76A75" w:rsidRDefault="00A76A75" w:rsidP="00A76A75">
      <w:pPr>
        <w:spacing w:line="480" w:lineRule="auto"/>
        <w:ind w:firstLine="284"/>
        <w:rPr>
          <w:rFonts w:ascii="Times New Roman" w:hAnsi="Times New Roman" w:cs="Times New Roman"/>
        </w:rPr>
      </w:pPr>
    </w:p>
    <w:p w:rsidR="00A76A75" w:rsidRDefault="00A76A75" w:rsidP="00A76A75">
      <w:pPr>
        <w:spacing w:line="480" w:lineRule="auto"/>
        <w:ind w:firstLine="284"/>
        <w:rPr>
          <w:rFonts w:ascii="Times New Roman" w:hAnsi="Times New Roman" w:cs="Times New Roman"/>
        </w:rPr>
      </w:pPr>
    </w:p>
    <w:p w:rsidR="00A76A75" w:rsidRDefault="00A76A75" w:rsidP="00A76A75">
      <w:pPr>
        <w:spacing w:line="480" w:lineRule="auto"/>
        <w:rPr>
          <w:rFonts w:ascii="Times New Roman" w:hAnsi="Times New Roman" w:cs="Times New Roman"/>
        </w:rPr>
      </w:pPr>
    </w:p>
    <w:p w:rsidR="00A76A75" w:rsidRDefault="00A76A75" w:rsidP="00A76A75">
      <w:pPr>
        <w:spacing w:line="240" w:lineRule="auto"/>
        <w:ind w:firstLine="284"/>
        <w:rPr>
          <w:rFonts w:ascii="Times New Roman" w:hAnsi="Times New Roman" w:cs="Times New Roman"/>
        </w:rPr>
      </w:pPr>
    </w:p>
    <w:p w:rsidR="00A76A75" w:rsidRDefault="00A76A75" w:rsidP="00A76A75">
      <w:pPr>
        <w:spacing w:line="240" w:lineRule="auto"/>
        <w:ind w:firstLine="284"/>
        <w:rPr>
          <w:rFonts w:ascii="Times New Roman" w:hAnsi="Times New Roman" w:cs="Times New Roman"/>
        </w:rPr>
      </w:pPr>
    </w:p>
    <w:p w:rsidR="00A76A75" w:rsidRDefault="00A76A75" w:rsidP="00A76A75">
      <w:pPr>
        <w:spacing w:line="240" w:lineRule="auto"/>
        <w:ind w:firstLine="284"/>
        <w:rPr>
          <w:rFonts w:ascii="Times New Roman" w:hAnsi="Times New Roman" w:cs="Times New Roman"/>
        </w:rPr>
      </w:pPr>
    </w:p>
    <w:p w:rsidR="00A76A75" w:rsidRPr="00A76A75" w:rsidRDefault="00A76A75" w:rsidP="00A76A75">
      <w:pPr>
        <w:spacing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Источник: </w:t>
      </w:r>
      <w:hyperlink r:id="rId4" w:history="1">
        <w:r w:rsidRPr="00A76A75">
          <w:rPr>
            <w:rStyle w:val="a3"/>
            <w:rFonts w:ascii="Times New Roman" w:hAnsi="Times New Roman" w:cs="Times New Roman"/>
          </w:rPr>
          <w:t>https://docs.yandex.ru/docs/view?url=ya-disk-public%3A%2F%2FIPx8IwW8aWf1q0AUXfnnT5WPEyALccb8W3QdJnrSuyU%3D&amp;name=Копия%206-7.pdf&amp;nosw=1</w:t>
        </w:r>
      </w:hyperlink>
    </w:p>
    <w:sectPr w:rsidR="00A76A75" w:rsidRPr="00A76A75" w:rsidSect="00A76A75">
      <w:pgSz w:w="11906" w:h="16838"/>
      <w:pgMar w:top="1276" w:right="127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F68"/>
    <w:rsid w:val="00A76A75"/>
    <w:rsid w:val="00F12656"/>
    <w:rsid w:val="00F6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AC3C7"/>
  <w15:chartTrackingRefBased/>
  <w15:docId w15:val="{7FCFCAC4-935D-45C5-9FBE-93411FA5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A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yandex.ru/docs/view?url=ya-disk-public%3A%2F%2FIPx8IwW8aWf1q0AUXfnnT5WPEyALccb8W3QdJnrSuyU%3D&amp;name=&#1050;&#1086;&#1087;&#1080;&#1103;%206-7.pdf&amp;nos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2023-01-30T05:10:00Z</dcterms:created>
  <dcterms:modified xsi:type="dcterms:W3CDTF">2023-01-30T05:20:00Z</dcterms:modified>
</cp:coreProperties>
</file>